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0953F" w14:textId="5E19533F" w:rsidR="0005578D" w:rsidRPr="002B16C7" w:rsidRDefault="00AF5F18" w:rsidP="0005578D">
      <w:pPr>
        <w:wordWrap w:val="0"/>
        <w:ind w:firstLineChars="2800" w:firstLine="6349"/>
        <w:rPr>
          <w:rFonts w:asciiTheme="minorEastAsia" w:hAnsiTheme="minorEastAsia"/>
          <w:szCs w:val="24"/>
        </w:rPr>
      </w:pPr>
      <w:r w:rsidRPr="002B16C7">
        <w:rPr>
          <w:rFonts w:asciiTheme="minorEastAsia" w:hAnsiTheme="minorEastAsia" w:hint="eastAsia"/>
          <w:szCs w:val="24"/>
        </w:rPr>
        <w:t>令和</w:t>
      </w:r>
      <w:r w:rsidR="0005578D" w:rsidRPr="002B16C7">
        <w:rPr>
          <w:rFonts w:asciiTheme="minorEastAsia" w:hAnsiTheme="minorEastAsia" w:hint="eastAsia"/>
          <w:szCs w:val="24"/>
        </w:rPr>
        <w:t xml:space="preserve">　　</w:t>
      </w:r>
      <w:r w:rsidRPr="002B16C7">
        <w:rPr>
          <w:rFonts w:asciiTheme="minorEastAsia" w:hAnsiTheme="minorEastAsia" w:hint="eastAsia"/>
          <w:szCs w:val="24"/>
        </w:rPr>
        <w:t>年　　月　　日</w:t>
      </w:r>
    </w:p>
    <w:p w14:paraId="591E4C21" w14:textId="364BECEA" w:rsidR="00AF5F18" w:rsidRPr="002B16C7" w:rsidRDefault="00AF5F18" w:rsidP="0005578D">
      <w:pPr>
        <w:jc w:val="right"/>
        <w:rPr>
          <w:rFonts w:asciiTheme="minorEastAsia" w:hAnsiTheme="minorEastAsia"/>
          <w:szCs w:val="24"/>
        </w:rPr>
      </w:pPr>
    </w:p>
    <w:p w14:paraId="19CC9025" w14:textId="43263602" w:rsidR="006E320E" w:rsidRPr="002B16C7" w:rsidRDefault="001F0C21" w:rsidP="006E320E">
      <w:pPr>
        <w:jc w:val="center"/>
        <w:rPr>
          <w:rFonts w:asciiTheme="minorEastAsia" w:hAnsiTheme="minorEastAsia"/>
          <w:b/>
          <w:bCs/>
          <w:szCs w:val="24"/>
        </w:rPr>
      </w:pPr>
      <w:r>
        <w:rPr>
          <w:rFonts w:hint="eastAsia"/>
        </w:rPr>
        <w:t>消防団応援の店制度導入</w:t>
      </w:r>
      <w:r w:rsidR="00E4012F">
        <w:rPr>
          <w:rFonts w:hint="eastAsia"/>
        </w:rPr>
        <w:t>委託</w:t>
      </w:r>
      <w:r w:rsidR="006E320E" w:rsidRPr="002B16C7">
        <w:rPr>
          <w:rFonts w:hAnsi="ＭＳ 明朝" w:cs="ＭＳ Ｐゴシック" w:hint="eastAsia"/>
          <w:kern w:val="0"/>
          <w:szCs w:val="24"/>
        </w:rPr>
        <w:t>に係る参加資格確認申請書</w:t>
      </w:r>
    </w:p>
    <w:p w14:paraId="0748F6AA" w14:textId="77777777" w:rsidR="006E320E" w:rsidRPr="002B16C7" w:rsidRDefault="006E320E" w:rsidP="006E320E">
      <w:pPr>
        <w:jc w:val="left"/>
        <w:rPr>
          <w:rFonts w:asciiTheme="minorEastAsia" w:hAnsiTheme="minorEastAsia"/>
          <w:szCs w:val="24"/>
        </w:rPr>
      </w:pPr>
    </w:p>
    <w:p w14:paraId="24486C89" w14:textId="1A67482F" w:rsidR="00AF5F18" w:rsidRPr="002B16C7" w:rsidRDefault="00AF5F18" w:rsidP="0005578D">
      <w:pPr>
        <w:ind w:firstLineChars="100" w:firstLine="227"/>
        <w:jc w:val="left"/>
        <w:rPr>
          <w:rFonts w:asciiTheme="minorEastAsia" w:hAnsiTheme="minorEastAsia"/>
          <w:szCs w:val="24"/>
        </w:rPr>
      </w:pPr>
      <w:r w:rsidRPr="002B16C7">
        <w:rPr>
          <w:rFonts w:asciiTheme="minorEastAsia" w:hAnsiTheme="minorEastAsia" w:hint="eastAsia"/>
          <w:szCs w:val="24"/>
        </w:rPr>
        <w:t xml:space="preserve">栄町長　</w:t>
      </w:r>
      <w:r w:rsidR="0005578D" w:rsidRPr="002B16C7">
        <w:rPr>
          <w:rFonts w:asciiTheme="minorEastAsia" w:hAnsiTheme="minorEastAsia" w:hint="eastAsia"/>
          <w:szCs w:val="24"/>
        </w:rPr>
        <w:t>橋本</w:t>
      </w:r>
      <w:r w:rsidRPr="002B16C7">
        <w:rPr>
          <w:rFonts w:asciiTheme="minorEastAsia" w:hAnsiTheme="minorEastAsia" w:hint="eastAsia"/>
          <w:szCs w:val="24"/>
        </w:rPr>
        <w:t xml:space="preserve">　</w:t>
      </w:r>
      <w:r w:rsidR="0005578D" w:rsidRPr="002B16C7">
        <w:rPr>
          <w:rFonts w:asciiTheme="minorEastAsia" w:hAnsiTheme="minorEastAsia" w:hint="eastAsia"/>
          <w:szCs w:val="24"/>
        </w:rPr>
        <w:t xml:space="preserve">　浩</w:t>
      </w:r>
      <w:r w:rsidRPr="002B16C7">
        <w:rPr>
          <w:rFonts w:asciiTheme="minorEastAsia" w:hAnsiTheme="minorEastAsia" w:hint="eastAsia"/>
          <w:szCs w:val="24"/>
        </w:rPr>
        <w:t xml:space="preserve">　様</w:t>
      </w:r>
    </w:p>
    <w:p w14:paraId="09789778" w14:textId="77777777" w:rsidR="00AF5F18" w:rsidRPr="002B16C7" w:rsidRDefault="00AF5F18" w:rsidP="0005578D">
      <w:pPr>
        <w:jc w:val="left"/>
        <w:rPr>
          <w:rFonts w:asciiTheme="minorEastAsia" w:hAnsiTheme="minorEastAsia"/>
          <w:szCs w:val="24"/>
        </w:rPr>
      </w:pPr>
    </w:p>
    <w:p w14:paraId="725785F2" w14:textId="0CDD8DA4" w:rsidR="00AF5F18" w:rsidRPr="002B16C7" w:rsidRDefault="0011716D" w:rsidP="0005578D">
      <w:pPr>
        <w:ind w:leftChars="2000" w:left="4535"/>
        <w:jc w:val="left"/>
        <w:rPr>
          <w:rFonts w:asciiTheme="minorEastAsia" w:hAnsiTheme="minorEastAsia"/>
          <w:szCs w:val="24"/>
        </w:rPr>
      </w:pPr>
      <w:r w:rsidRPr="002B16C7">
        <w:rPr>
          <w:rFonts w:asciiTheme="minorEastAsia" w:hAnsiTheme="minorEastAsia" w:hint="eastAsia"/>
          <w:szCs w:val="24"/>
        </w:rPr>
        <w:t>住　　　所</w:t>
      </w:r>
    </w:p>
    <w:p w14:paraId="22BA8D53" w14:textId="6C014CA0" w:rsidR="00AF5F18" w:rsidRPr="002B16C7" w:rsidRDefault="0011716D" w:rsidP="0005578D">
      <w:pPr>
        <w:ind w:leftChars="2000" w:left="4535"/>
        <w:jc w:val="left"/>
        <w:rPr>
          <w:rFonts w:asciiTheme="minorEastAsia" w:hAnsiTheme="minorEastAsia"/>
          <w:szCs w:val="24"/>
        </w:rPr>
      </w:pPr>
      <w:r w:rsidRPr="002B16C7">
        <w:rPr>
          <w:rFonts w:asciiTheme="minorEastAsia" w:hAnsiTheme="minorEastAsia" w:hint="eastAsia"/>
          <w:szCs w:val="24"/>
        </w:rPr>
        <w:t>会　社　名</w:t>
      </w:r>
    </w:p>
    <w:p w14:paraId="69CC7F18" w14:textId="55DFDDFA" w:rsidR="00AF5F18" w:rsidRPr="002B16C7" w:rsidRDefault="00AF5F18" w:rsidP="0005578D">
      <w:pPr>
        <w:ind w:leftChars="2000" w:left="4535"/>
        <w:jc w:val="left"/>
        <w:rPr>
          <w:rFonts w:asciiTheme="minorEastAsia" w:hAnsiTheme="minorEastAsia"/>
          <w:szCs w:val="24"/>
        </w:rPr>
      </w:pPr>
      <w:r w:rsidRPr="002B16C7">
        <w:rPr>
          <w:rFonts w:asciiTheme="minorEastAsia" w:hAnsiTheme="minorEastAsia" w:hint="eastAsia"/>
          <w:szCs w:val="24"/>
        </w:rPr>
        <w:t xml:space="preserve">代表者氏名　　　　　　　　　　　　</w:t>
      </w:r>
    </w:p>
    <w:p w14:paraId="436AEC53" w14:textId="1A146100" w:rsidR="0005578D" w:rsidRPr="00684AB1" w:rsidRDefault="0005578D" w:rsidP="0005578D">
      <w:pPr>
        <w:jc w:val="left"/>
        <w:rPr>
          <w:rFonts w:asciiTheme="minorEastAsia" w:hAnsiTheme="minorEastAsia"/>
          <w:szCs w:val="24"/>
        </w:rPr>
      </w:pPr>
    </w:p>
    <w:p w14:paraId="1AD9FF17" w14:textId="77777777" w:rsidR="0005578D" w:rsidRPr="002B16C7" w:rsidRDefault="0005578D" w:rsidP="0005578D">
      <w:pPr>
        <w:jc w:val="left"/>
        <w:rPr>
          <w:rFonts w:asciiTheme="minorEastAsia" w:hAnsiTheme="minorEastAsia"/>
          <w:szCs w:val="24"/>
        </w:rPr>
      </w:pPr>
    </w:p>
    <w:p w14:paraId="1F13B2E1" w14:textId="18AB8009" w:rsidR="00AF5F18" w:rsidRPr="002B16C7" w:rsidRDefault="006E320E" w:rsidP="006E320E">
      <w:pPr>
        <w:ind w:firstLineChars="100" w:firstLine="227"/>
        <w:rPr>
          <w:szCs w:val="24"/>
        </w:rPr>
      </w:pPr>
      <w:r w:rsidRPr="002B16C7">
        <w:rPr>
          <w:rFonts w:hint="eastAsia"/>
          <w:szCs w:val="24"/>
        </w:rPr>
        <w:t>弊社は、</w:t>
      </w:r>
      <w:r w:rsidR="001F0C21">
        <w:rPr>
          <w:rFonts w:hint="eastAsia"/>
        </w:rPr>
        <w:t>消防団応援の店制度導入</w:t>
      </w:r>
      <w:r w:rsidR="002B16C7" w:rsidRPr="002B16C7">
        <w:rPr>
          <w:rFonts w:hAnsi="ＭＳ 明朝" w:cs="ＭＳ 明朝" w:hint="eastAsia"/>
          <w:szCs w:val="24"/>
        </w:rPr>
        <w:t>委託</w:t>
      </w:r>
      <w:r w:rsidRPr="002B16C7">
        <w:rPr>
          <w:rFonts w:hint="eastAsia"/>
          <w:szCs w:val="24"/>
        </w:rPr>
        <w:t>に係る提案書の提出にあたり、下記事項について相違ないことを誓約します。</w:t>
      </w:r>
    </w:p>
    <w:tbl>
      <w:tblPr>
        <w:tblStyle w:val="ad"/>
        <w:tblW w:w="93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
        <w:gridCol w:w="8976"/>
      </w:tblGrid>
      <w:tr w:rsidR="00DF27F9" w:rsidRPr="002B16C7" w14:paraId="0455478A" w14:textId="77777777" w:rsidTr="00F95175">
        <w:trPr>
          <w:trHeight w:val="766"/>
        </w:trPr>
        <w:tc>
          <w:tcPr>
            <w:tcW w:w="9319" w:type="dxa"/>
            <w:gridSpan w:val="2"/>
            <w:vAlign w:val="center"/>
          </w:tcPr>
          <w:p w14:paraId="1C9E6A00" w14:textId="13B033C1" w:rsidR="00DF27F9" w:rsidRPr="002B16C7" w:rsidRDefault="00DF27F9" w:rsidP="00DF27F9">
            <w:pPr>
              <w:pStyle w:val="ab"/>
              <w:ind w:left="227" w:hangingChars="100" w:hanging="227"/>
              <w:jc w:val="center"/>
              <w:rPr>
                <w:rFonts w:ascii="ＭＳ Ｐ明朝" w:eastAsia="ＭＳ Ｐ明朝" w:hAnsi="ＭＳ Ｐ明朝"/>
                <w:sz w:val="24"/>
                <w:szCs w:val="24"/>
              </w:rPr>
            </w:pPr>
            <w:r w:rsidRPr="002B16C7">
              <w:rPr>
                <w:rFonts w:hint="eastAsia"/>
                <w:sz w:val="24"/>
                <w:szCs w:val="24"/>
              </w:rPr>
              <w:t>記</w:t>
            </w:r>
          </w:p>
        </w:tc>
      </w:tr>
      <w:tr w:rsidR="00F82727" w:rsidRPr="002B16C7" w14:paraId="75843CE0" w14:textId="680060C0" w:rsidTr="00F95175">
        <w:trPr>
          <w:trHeight w:val="438"/>
        </w:trPr>
        <w:tc>
          <w:tcPr>
            <w:tcW w:w="343" w:type="dxa"/>
          </w:tcPr>
          <w:p w14:paraId="439C715A" w14:textId="77777777" w:rsidR="00F82727" w:rsidRPr="002B16C7" w:rsidRDefault="00F82727" w:rsidP="00F82727">
            <w:pPr>
              <w:ind w:leftChars="-50" w:left="-113" w:rightChars="-50" w:right="-113"/>
              <w:jc w:val="center"/>
              <w:rPr>
                <w:rFonts w:ascii="ＭＳ Ｐ明朝" w:eastAsia="ＭＳ Ｐ明朝" w:hAnsi="ＭＳ Ｐ明朝"/>
                <w:szCs w:val="24"/>
              </w:rPr>
            </w:pPr>
            <w:r w:rsidRPr="002B16C7">
              <w:rPr>
                <w:rFonts w:ascii="ＭＳ Ｐ明朝" w:eastAsia="ＭＳ Ｐ明朝" w:hAnsi="ＭＳ Ｐ明朝" w:hint="eastAsia"/>
                <w:szCs w:val="24"/>
              </w:rPr>
              <w:t>□</w:t>
            </w:r>
          </w:p>
          <w:p w14:paraId="0C2A6E34" w14:textId="5DB353A3" w:rsidR="00F82727" w:rsidRPr="002B16C7" w:rsidRDefault="00F82727" w:rsidP="00F82727">
            <w:pPr>
              <w:ind w:leftChars="-50" w:left="-113" w:rightChars="-50" w:right="-113"/>
              <w:jc w:val="center"/>
              <w:rPr>
                <w:rFonts w:ascii="ＭＳ Ｐ明朝" w:eastAsia="ＭＳ Ｐ明朝" w:hAnsi="ＭＳ Ｐ明朝"/>
                <w:szCs w:val="24"/>
              </w:rPr>
            </w:pPr>
          </w:p>
        </w:tc>
        <w:tc>
          <w:tcPr>
            <w:tcW w:w="8975" w:type="dxa"/>
          </w:tcPr>
          <w:p w14:paraId="718C9457" w14:textId="04BD20A9" w:rsidR="00F82727" w:rsidRPr="006D74DD" w:rsidRDefault="00F82727" w:rsidP="00F82727">
            <w:pPr>
              <w:ind w:left="342" w:hangingChars="151" w:hanging="342"/>
              <w:rPr>
                <w:szCs w:val="24"/>
              </w:rPr>
            </w:pPr>
            <w:r w:rsidRPr="00626064">
              <w:rPr>
                <w:rFonts w:hAnsi="ＭＳ 明朝" w:cs="ＭＳゴシック" w:hint="eastAsia"/>
                <w:kern w:val="0"/>
                <w:szCs w:val="21"/>
              </w:rPr>
              <w:t>（１）地方自治法施行令第１６７条の４第１項又は栄町財務規則第１２１条第１項の規定による制限を受ける者でないこと。</w:t>
            </w:r>
          </w:p>
        </w:tc>
      </w:tr>
      <w:tr w:rsidR="00F82727" w:rsidRPr="002B16C7" w14:paraId="51078A95" w14:textId="77777777" w:rsidTr="00F95175">
        <w:trPr>
          <w:trHeight w:val="309"/>
        </w:trPr>
        <w:tc>
          <w:tcPr>
            <w:tcW w:w="343" w:type="dxa"/>
          </w:tcPr>
          <w:p w14:paraId="4887DFE1" w14:textId="0A9151B6" w:rsidR="00F82727" w:rsidRPr="002B16C7" w:rsidRDefault="00F82727" w:rsidP="00F82727">
            <w:pPr>
              <w:ind w:leftChars="-50" w:left="-113" w:rightChars="-50" w:right="-113"/>
              <w:jc w:val="center"/>
              <w:rPr>
                <w:rFonts w:ascii="ＭＳ Ｐ明朝" w:eastAsia="ＭＳ Ｐ明朝" w:hAnsi="ＭＳ Ｐ明朝"/>
                <w:szCs w:val="24"/>
              </w:rPr>
            </w:pPr>
            <w:r w:rsidRPr="002B16C7">
              <w:rPr>
                <w:rFonts w:ascii="ＭＳ Ｐ明朝" w:eastAsia="ＭＳ Ｐ明朝" w:hAnsi="ＭＳ Ｐ明朝" w:hint="eastAsia"/>
                <w:szCs w:val="24"/>
              </w:rPr>
              <w:t>□</w:t>
            </w:r>
          </w:p>
        </w:tc>
        <w:tc>
          <w:tcPr>
            <w:tcW w:w="8975" w:type="dxa"/>
          </w:tcPr>
          <w:p w14:paraId="057ABF3F" w14:textId="53D5C3A4" w:rsidR="00F82727" w:rsidRPr="006D74DD" w:rsidRDefault="00F82727" w:rsidP="00F82727">
            <w:pPr>
              <w:pStyle w:val="ab"/>
              <w:ind w:left="413" w:hangingChars="200" w:hanging="413"/>
              <w:jc w:val="left"/>
              <w:rPr>
                <w:rFonts w:ascii="ＭＳ Ｐ明朝" w:eastAsia="ＭＳ Ｐ明朝" w:hAnsi="ＭＳ Ｐ明朝"/>
                <w:sz w:val="24"/>
                <w:szCs w:val="24"/>
              </w:rPr>
            </w:pPr>
            <w:r w:rsidRPr="00626064">
              <w:rPr>
                <w:rFonts w:ascii="ＭＳ 明朝" w:hAnsi="ＭＳ 明朝" w:cs="ＭＳゴシック" w:hint="eastAsia"/>
                <w:kern w:val="0"/>
                <w:szCs w:val="21"/>
              </w:rPr>
              <w:t>（２）この公告の日から当該（事業）の入札期日までの間、栄町建設工事請負業者等指名停止要領に基づく指名停止を受けていないこと。</w:t>
            </w:r>
          </w:p>
        </w:tc>
      </w:tr>
      <w:tr w:rsidR="00F82727" w:rsidRPr="002B16C7" w14:paraId="3755564B" w14:textId="77777777" w:rsidTr="00F95175">
        <w:trPr>
          <w:trHeight w:val="438"/>
        </w:trPr>
        <w:tc>
          <w:tcPr>
            <w:tcW w:w="343" w:type="dxa"/>
          </w:tcPr>
          <w:p w14:paraId="131CD3E5" w14:textId="5AC9FDE4" w:rsidR="00F82727" w:rsidRPr="002B16C7" w:rsidRDefault="00F82727" w:rsidP="00F82727">
            <w:pPr>
              <w:ind w:leftChars="-50" w:left="-113" w:rightChars="-50" w:right="-113"/>
              <w:jc w:val="center"/>
              <w:rPr>
                <w:rFonts w:ascii="ＭＳ Ｐ明朝" w:eastAsia="ＭＳ Ｐ明朝" w:hAnsi="ＭＳ Ｐ明朝"/>
                <w:szCs w:val="24"/>
              </w:rPr>
            </w:pPr>
          </w:p>
        </w:tc>
        <w:tc>
          <w:tcPr>
            <w:tcW w:w="8975" w:type="dxa"/>
          </w:tcPr>
          <w:p w14:paraId="2C864D6F" w14:textId="2AD53ED3" w:rsidR="00F82727" w:rsidRPr="006D74DD" w:rsidRDefault="00F82727" w:rsidP="00F82727">
            <w:pPr>
              <w:spacing w:line="340" w:lineRule="exact"/>
              <w:ind w:left="258" w:hangingChars="114" w:hanging="258"/>
              <w:rPr>
                <w:rFonts w:ascii="ＭＳ Ｐ明朝" w:eastAsia="ＭＳ Ｐ明朝" w:hAnsi="ＭＳ Ｐ明朝"/>
                <w:szCs w:val="24"/>
              </w:rPr>
            </w:pPr>
            <w:r w:rsidRPr="00626064">
              <w:rPr>
                <w:rFonts w:hAnsi="ＭＳ 明朝" w:cs="ＭＳゴシック" w:hint="eastAsia"/>
                <w:kern w:val="0"/>
                <w:szCs w:val="21"/>
              </w:rPr>
              <w:t>（３）次のいずれかにも該当しない者であること</w:t>
            </w:r>
          </w:p>
        </w:tc>
      </w:tr>
      <w:tr w:rsidR="00F82727" w:rsidRPr="002B16C7" w14:paraId="70851F66" w14:textId="77777777" w:rsidTr="00F95175">
        <w:trPr>
          <w:trHeight w:val="438"/>
        </w:trPr>
        <w:tc>
          <w:tcPr>
            <w:tcW w:w="343" w:type="dxa"/>
          </w:tcPr>
          <w:p w14:paraId="0D2AEE5C" w14:textId="092ECE91" w:rsidR="00F82727" w:rsidRPr="002B16C7" w:rsidRDefault="00F82727" w:rsidP="00F82727">
            <w:pPr>
              <w:ind w:leftChars="-50" w:left="-113" w:rightChars="-50" w:right="-113"/>
              <w:jc w:val="center"/>
              <w:rPr>
                <w:rFonts w:ascii="ＭＳ Ｐ明朝" w:eastAsia="ＭＳ Ｐ明朝" w:hAnsi="ＭＳ Ｐ明朝"/>
                <w:szCs w:val="24"/>
              </w:rPr>
            </w:pPr>
            <w:r w:rsidRPr="002B16C7">
              <w:rPr>
                <w:rFonts w:ascii="ＭＳ Ｐ明朝" w:eastAsia="ＭＳ Ｐ明朝" w:hAnsi="ＭＳ Ｐ明朝" w:hint="eastAsia"/>
                <w:szCs w:val="24"/>
              </w:rPr>
              <w:t>□</w:t>
            </w:r>
          </w:p>
        </w:tc>
        <w:tc>
          <w:tcPr>
            <w:tcW w:w="8975" w:type="dxa"/>
          </w:tcPr>
          <w:p w14:paraId="7DA9A753" w14:textId="628DC482" w:rsidR="00F82727" w:rsidRPr="006D74DD" w:rsidRDefault="00F82727" w:rsidP="00F82727">
            <w:pPr>
              <w:ind w:left="680" w:hangingChars="300" w:hanging="680"/>
              <w:rPr>
                <w:szCs w:val="24"/>
              </w:rPr>
            </w:pPr>
            <w:r w:rsidRPr="00626064">
              <w:rPr>
                <w:rFonts w:hAnsi="ＭＳ 明朝" w:cs="ＭＳゴシック" w:hint="eastAsia"/>
                <w:kern w:val="0"/>
                <w:szCs w:val="21"/>
              </w:rPr>
              <w:t xml:space="preserve">　　　①手形交換所による取引停止処分を受けた日から起算して２年を経過していない者。</w:t>
            </w:r>
          </w:p>
        </w:tc>
      </w:tr>
      <w:tr w:rsidR="00F82727" w:rsidRPr="002B16C7" w14:paraId="3C91AC39" w14:textId="77777777" w:rsidTr="00F95175">
        <w:trPr>
          <w:trHeight w:val="841"/>
        </w:trPr>
        <w:tc>
          <w:tcPr>
            <w:tcW w:w="343" w:type="dxa"/>
          </w:tcPr>
          <w:p w14:paraId="79F07E30" w14:textId="41889879" w:rsidR="00F82727" w:rsidRPr="002B16C7" w:rsidRDefault="00F82727" w:rsidP="00F82727">
            <w:pPr>
              <w:ind w:leftChars="-50" w:left="-113" w:rightChars="-50" w:right="-113"/>
              <w:jc w:val="center"/>
              <w:rPr>
                <w:rFonts w:ascii="ＭＳ Ｐ明朝" w:eastAsia="ＭＳ Ｐ明朝" w:hAnsi="ＭＳ Ｐ明朝"/>
                <w:szCs w:val="24"/>
              </w:rPr>
            </w:pPr>
            <w:r w:rsidRPr="002B16C7">
              <w:rPr>
                <w:rFonts w:ascii="ＭＳ Ｐ明朝" w:eastAsia="ＭＳ Ｐ明朝" w:hAnsi="ＭＳ Ｐ明朝" w:hint="eastAsia"/>
                <w:szCs w:val="24"/>
              </w:rPr>
              <w:t>□</w:t>
            </w:r>
          </w:p>
        </w:tc>
        <w:tc>
          <w:tcPr>
            <w:tcW w:w="8975" w:type="dxa"/>
          </w:tcPr>
          <w:p w14:paraId="1A25F0C0" w14:textId="0DCD508B" w:rsidR="00F82727" w:rsidRPr="006D74DD" w:rsidRDefault="00F82727" w:rsidP="00F82727">
            <w:pPr>
              <w:spacing w:line="340" w:lineRule="exact"/>
              <w:ind w:left="227" w:hangingChars="100" w:hanging="227"/>
              <w:rPr>
                <w:rFonts w:ascii="ＭＳ Ｐ明朝" w:eastAsia="ＭＳ Ｐ明朝" w:hAnsi="ＭＳ Ｐ明朝"/>
                <w:szCs w:val="24"/>
              </w:rPr>
            </w:pPr>
            <w:r w:rsidRPr="00626064">
              <w:rPr>
                <w:rFonts w:hAnsi="ＭＳ 明朝" w:cs="ＭＳゴシック" w:hint="eastAsia"/>
                <w:kern w:val="0"/>
                <w:szCs w:val="21"/>
              </w:rPr>
              <w:t xml:space="preserve">　　　②本件（事業）の入札の期日前６月以内に手形又は小切手の不渡りがあった者。</w:t>
            </w:r>
          </w:p>
        </w:tc>
      </w:tr>
      <w:tr w:rsidR="00F82727" w:rsidRPr="002B16C7" w14:paraId="67ED634E" w14:textId="77777777" w:rsidTr="00F95175">
        <w:trPr>
          <w:trHeight w:val="280"/>
        </w:trPr>
        <w:tc>
          <w:tcPr>
            <w:tcW w:w="343" w:type="dxa"/>
          </w:tcPr>
          <w:p w14:paraId="6694B9E7" w14:textId="3E52CA7C" w:rsidR="00F82727" w:rsidRPr="002B16C7" w:rsidRDefault="00F82727" w:rsidP="00F82727">
            <w:pPr>
              <w:ind w:leftChars="-50" w:left="-113" w:rightChars="-50" w:right="-113"/>
              <w:jc w:val="center"/>
              <w:rPr>
                <w:rFonts w:ascii="ＭＳ Ｐ明朝" w:eastAsia="ＭＳ Ｐ明朝" w:hAnsi="ＭＳ Ｐ明朝"/>
                <w:szCs w:val="24"/>
              </w:rPr>
            </w:pPr>
            <w:r w:rsidRPr="002B16C7">
              <w:rPr>
                <w:rFonts w:ascii="ＭＳ Ｐ明朝" w:eastAsia="ＭＳ Ｐ明朝" w:hAnsi="ＭＳ Ｐ明朝" w:hint="eastAsia"/>
                <w:szCs w:val="24"/>
              </w:rPr>
              <w:t>□</w:t>
            </w:r>
          </w:p>
        </w:tc>
        <w:tc>
          <w:tcPr>
            <w:tcW w:w="8975" w:type="dxa"/>
          </w:tcPr>
          <w:p w14:paraId="72ACBD77" w14:textId="0BD8EFAF" w:rsidR="00F82727" w:rsidRPr="006D74DD" w:rsidRDefault="00F82727" w:rsidP="00F82727">
            <w:pPr>
              <w:spacing w:line="340" w:lineRule="exact"/>
              <w:ind w:left="680" w:hangingChars="300" w:hanging="680"/>
              <w:rPr>
                <w:rFonts w:ascii="ＭＳ Ｐ明朝" w:eastAsia="ＭＳ Ｐ明朝" w:hAnsi="ＭＳ Ｐ明朝"/>
                <w:szCs w:val="24"/>
              </w:rPr>
            </w:pPr>
            <w:r w:rsidRPr="00626064">
              <w:rPr>
                <w:rFonts w:hAnsi="ＭＳ 明朝" w:cs="ＭＳゴシック" w:hint="eastAsia"/>
                <w:kern w:val="0"/>
                <w:szCs w:val="21"/>
              </w:rPr>
              <w:t xml:space="preserve">　　　③会社更生法の規定による更生手続開始の申立てをした者であって、同法の規定による更生手続開始の決定がされていない者。</w:t>
            </w:r>
          </w:p>
        </w:tc>
      </w:tr>
      <w:tr w:rsidR="00F82727" w:rsidRPr="002B16C7" w14:paraId="7FDA0780" w14:textId="77777777" w:rsidTr="00F95175">
        <w:trPr>
          <w:trHeight w:val="438"/>
        </w:trPr>
        <w:tc>
          <w:tcPr>
            <w:tcW w:w="343" w:type="dxa"/>
          </w:tcPr>
          <w:p w14:paraId="418BC101" w14:textId="1C433217" w:rsidR="00F82727" w:rsidRPr="002B16C7" w:rsidRDefault="00F82727" w:rsidP="00F82727">
            <w:pPr>
              <w:ind w:leftChars="-50" w:left="-113" w:rightChars="-50" w:right="-113"/>
              <w:jc w:val="center"/>
              <w:rPr>
                <w:rFonts w:ascii="ＭＳ Ｐ明朝" w:eastAsia="ＭＳ Ｐ明朝" w:hAnsi="ＭＳ Ｐ明朝"/>
                <w:szCs w:val="24"/>
              </w:rPr>
            </w:pPr>
            <w:r w:rsidRPr="002B16C7">
              <w:rPr>
                <w:rFonts w:ascii="ＭＳ Ｐ明朝" w:eastAsia="ＭＳ Ｐ明朝" w:hAnsi="ＭＳ Ｐ明朝" w:hint="eastAsia"/>
                <w:szCs w:val="24"/>
              </w:rPr>
              <w:t>□</w:t>
            </w:r>
          </w:p>
        </w:tc>
        <w:tc>
          <w:tcPr>
            <w:tcW w:w="8975" w:type="dxa"/>
          </w:tcPr>
          <w:p w14:paraId="29781C15" w14:textId="0519508E" w:rsidR="00F82727" w:rsidRPr="006D74DD" w:rsidRDefault="00F82727" w:rsidP="00F82727">
            <w:pPr>
              <w:spacing w:line="340" w:lineRule="exact"/>
              <w:ind w:left="712" w:hangingChars="314" w:hanging="712"/>
              <w:rPr>
                <w:rFonts w:ascii="ＭＳ Ｐ明朝" w:eastAsia="ＭＳ Ｐ明朝" w:hAnsi="ＭＳ Ｐ明朝"/>
                <w:szCs w:val="24"/>
              </w:rPr>
            </w:pPr>
            <w:r w:rsidRPr="00626064">
              <w:rPr>
                <w:rFonts w:hAnsi="ＭＳ 明朝" w:cs="ＭＳゴシック" w:hint="eastAsia"/>
                <w:kern w:val="0"/>
                <w:szCs w:val="21"/>
              </w:rPr>
              <w:t xml:space="preserve">　　　④民事再生法の規定による再生手続開始の申立てをした者であって、同法の規定による再生手続開始の決定がされていない者。</w:t>
            </w:r>
          </w:p>
        </w:tc>
      </w:tr>
      <w:tr w:rsidR="00F82727" w:rsidRPr="002B16C7" w14:paraId="2F9CC3FF" w14:textId="77777777" w:rsidTr="00F95175">
        <w:trPr>
          <w:trHeight w:val="438"/>
        </w:trPr>
        <w:tc>
          <w:tcPr>
            <w:tcW w:w="343" w:type="dxa"/>
          </w:tcPr>
          <w:p w14:paraId="71A810F8" w14:textId="7CB54F44" w:rsidR="00F82727" w:rsidRPr="002B16C7" w:rsidRDefault="00F82727" w:rsidP="00F82727">
            <w:pPr>
              <w:ind w:leftChars="-50" w:left="-113" w:rightChars="-50" w:right="-113"/>
              <w:jc w:val="center"/>
              <w:rPr>
                <w:rFonts w:ascii="ＭＳ Ｐ明朝" w:eastAsia="ＭＳ Ｐ明朝" w:hAnsi="ＭＳ Ｐ明朝"/>
                <w:szCs w:val="24"/>
              </w:rPr>
            </w:pPr>
            <w:r w:rsidRPr="002B16C7">
              <w:rPr>
                <w:rFonts w:ascii="ＭＳ Ｐ明朝" w:eastAsia="ＭＳ Ｐ明朝" w:hAnsi="ＭＳ Ｐ明朝" w:hint="eastAsia"/>
                <w:szCs w:val="24"/>
              </w:rPr>
              <w:t>□</w:t>
            </w:r>
          </w:p>
        </w:tc>
        <w:tc>
          <w:tcPr>
            <w:tcW w:w="8975" w:type="dxa"/>
          </w:tcPr>
          <w:p w14:paraId="579FFC3E" w14:textId="6317B0CB" w:rsidR="00F82727" w:rsidRPr="006D74DD" w:rsidRDefault="00F82727" w:rsidP="00F82727">
            <w:pPr>
              <w:spacing w:line="340" w:lineRule="exact"/>
              <w:ind w:left="453" w:hangingChars="200" w:hanging="453"/>
              <w:rPr>
                <w:rFonts w:ascii="ＭＳ Ｐ明朝" w:eastAsia="ＭＳ Ｐ明朝" w:hAnsi="ＭＳ Ｐ明朝"/>
                <w:szCs w:val="24"/>
              </w:rPr>
            </w:pPr>
            <w:r w:rsidRPr="00626064">
              <w:rPr>
                <w:rFonts w:hAnsi="ＭＳ 明朝" w:cs="ＭＳゴシック" w:hint="eastAsia"/>
                <w:kern w:val="0"/>
                <w:szCs w:val="21"/>
              </w:rPr>
              <w:t>（４）栄町建設工事等暴力団対策要綱第２条第１項及び第２項の措置を受けていない者。</w:t>
            </w:r>
          </w:p>
        </w:tc>
      </w:tr>
      <w:tr w:rsidR="00F82727" w:rsidRPr="002B16C7" w14:paraId="01C251E4" w14:textId="77777777" w:rsidTr="00F95175">
        <w:trPr>
          <w:trHeight w:val="438"/>
        </w:trPr>
        <w:tc>
          <w:tcPr>
            <w:tcW w:w="343" w:type="dxa"/>
          </w:tcPr>
          <w:p w14:paraId="09004D95" w14:textId="15657BB6" w:rsidR="00F82727" w:rsidRDefault="00F82727" w:rsidP="00F82727">
            <w:pPr>
              <w:ind w:leftChars="-50" w:left="-113" w:rightChars="-50" w:right="-113"/>
              <w:jc w:val="center"/>
              <w:rPr>
                <w:rFonts w:ascii="ＭＳ Ｐ明朝" w:eastAsia="ＭＳ Ｐ明朝" w:hAnsi="ＭＳ Ｐ明朝"/>
                <w:szCs w:val="24"/>
              </w:rPr>
            </w:pPr>
            <w:r w:rsidRPr="002B16C7">
              <w:rPr>
                <w:rFonts w:ascii="ＭＳ Ｐ明朝" w:eastAsia="ＭＳ Ｐ明朝" w:hAnsi="ＭＳ Ｐ明朝" w:hint="eastAsia"/>
                <w:szCs w:val="24"/>
              </w:rPr>
              <w:t>□</w:t>
            </w:r>
          </w:p>
          <w:p w14:paraId="7147A239" w14:textId="77777777" w:rsidR="00F82727" w:rsidRDefault="00F82727" w:rsidP="00F82727">
            <w:pPr>
              <w:ind w:leftChars="-50" w:left="-113" w:rightChars="-50" w:right="-113"/>
              <w:jc w:val="center"/>
              <w:rPr>
                <w:rFonts w:ascii="ＭＳ Ｐ明朝" w:eastAsia="ＭＳ Ｐ明朝" w:hAnsi="ＭＳ Ｐ明朝"/>
                <w:szCs w:val="24"/>
              </w:rPr>
            </w:pPr>
          </w:p>
          <w:p w14:paraId="0FBAB10C" w14:textId="77777777" w:rsidR="00F82727" w:rsidRDefault="00F82727" w:rsidP="00F82727">
            <w:pPr>
              <w:ind w:leftChars="-50" w:left="-113" w:rightChars="-50" w:right="-113"/>
              <w:jc w:val="center"/>
              <w:rPr>
                <w:rFonts w:ascii="ＭＳ Ｐ明朝" w:eastAsia="ＭＳ Ｐ明朝" w:hAnsi="ＭＳ Ｐ明朝"/>
                <w:szCs w:val="24"/>
              </w:rPr>
            </w:pPr>
            <w:r w:rsidRPr="002B16C7">
              <w:rPr>
                <w:rFonts w:ascii="ＭＳ Ｐ明朝" w:eastAsia="ＭＳ Ｐ明朝" w:hAnsi="ＭＳ Ｐ明朝" w:hint="eastAsia"/>
                <w:szCs w:val="24"/>
              </w:rPr>
              <w:t>□</w:t>
            </w:r>
          </w:p>
          <w:p w14:paraId="42BFE53D" w14:textId="77777777" w:rsidR="00F82727" w:rsidRDefault="00F82727" w:rsidP="00F82727">
            <w:pPr>
              <w:ind w:leftChars="-50" w:left="-113" w:rightChars="-50" w:right="-113"/>
              <w:jc w:val="center"/>
              <w:rPr>
                <w:rFonts w:ascii="ＭＳ Ｐ明朝" w:eastAsia="ＭＳ Ｐ明朝" w:hAnsi="ＭＳ Ｐ明朝"/>
                <w:szCs w:val="24"/>
              </w:rPr>
            </w:pPr>
          </w:p>
          <w:p w14:paraId="2787ED02" w14:textId="77777777" w:rsidR="00F82727" w:rsidRDefault="00F82727" w:rsidP="00F82727">
            <w:pPr>
              <w:ind w:leftChars="-50" w:left="-113" w:rightChars="-50" w:right="-113"/>
              <w:jc w:val="center"/>
              <w:rPr>
                <w:rFonts w:ascii="ＭＳ Ｐ明朝" w:eastAsia="ＭＳ Ｐ明朝" w:hAnsi="ＭＳ Ｐ明朝"/>
                <w:szCs w:val="24"/>
              </w:rPr>
            </w:pPr>
          </w:p>
          <w:p w14:paraId="64274BE2" w14:textId="77777777" w:rsidR="00F82727" w:rsidRDefault="00F82727" w:rsidP="00F82727">
            <w:pPr>
              <w:ind w:leftChars="-50" w:left="-113" w:rightChars="-50" w:right="-113"/>
              <w:jc w:val="center"/>
              <w:rPr>
                <w:rFonts w:ascii="ＭＳ Ｐ明朝" w:eastAsia="ＭＳ Ｐ明朝" w:hAnsi="ＭＳ Ｐ明朝"/>
                <w:szCs w:val="24"/>
              </w:rPr>
            </w:pPr>
            <w:r w:rsidRPr="002B16C7">
              <w:rPr>
                <w:rFonts w:ascii="ＭＳ Ｐ明朝" w:eastAsia="ＭＳ Ｐ明朝" w:hAnsi="ＭＳ Ｐ明朝" w:hint="eastAsia"/>
                <w:szCs w:val="24"/>
              </w:rPr>
              <w:t>□</w:t>
            </w:r>
          </w:p>
          <w:p w14:paraId="17CE0098" w14:textId="56CA3CB6" w:rsidR="00F82727" w:rsidRPr="002B16C7" w:rsidRDefault="00F82727" w:rsidP="00F82727">
            <w:pPr>
              <w:ind w:leftChars="-50" w:left="-113" w:rightChars="-50" w:right="-113"/>
              <w:jc w:val="center"/>
              <w:rPr>
                <w:rFonts w:ascii="ＭＳ Ｐ明朝" w:eastAsia="ＭＳ Ｐ明朝" w:hAnsi="ＭＳ Ｐ明朝"/>
                <w:szCs w:val="24"/>
              </w:rPr>
            </w:pPr>
          </w:p>
        </w:tc>
        <w:tc>
          <w:tcPr>
            <w:tcW w:w="8975" w:type="dxa"/>
          </w:tcPr>
          <w:p w14:paraId="793463A5" w14:textId="77777777" w:rsidR="00F82727" w:rsidRDefault="00F82727" w:rsidP="00F82727">
            <w:pPr>
              <w:spacing w:line="340" w:lineRule="exact"/>
              <w:ind w:left="453" w:hangingChars="200" w:hanging="453"/>
              <w:rPr>
                <w:rFonts w:hAnsi="ＭＳ 明朝" w:cs="ＭＳゴシック"/>
                <w:kern w:val="0"/>
                <w:szCs w:val="21"/>
              </w:rPr>
            </w:pPr>
            <w:r w:rsidRPr="00626064">
              <w:rPr>
                <w:rFonts w:hAnsi="ＭＳ 明朝" w:cs="ＭＳゴシック" w:hint="eastAsia"/>
                <w:kern w:val="0"/>
                <w:szCs w:val="21"/>
              </w:rPr>
              <w:t>（５）栄町暴力団排除条例第２条第３項に規定する暴力団員等又は同条第９条第１項に規定する暴力団</w:t>
            </w:r>
          </w:p>
          <w:p w14:paraId="6ED81504" w14:textId="4330D646" w:rsidR="00F82727" w:rsidRPr="00847963" w:rsidRDefault="00F82727" w:rsidP="00F82727">
            <w:pPr>
              <w:autoSpaceDE w:val="0"/>
              <w:autoSpaceDN w:val="0"/>
              <w:adjustRightInd w:val="0"/>
              <w:ind w:left="453" w:hangingChars="200" w:hanging="453"/>
              <w:jc w:val="left"/>
              <w:rPr>
                <w:rFonts w:hAnsi="ＭＳ 明朝" w:cs="ＭＳゴシック"/>
                <w:kern w:val="0"/>
                <w:szCs w:val="21"/>
              </w:rPr>
            </w:pPr>
            <w:r>
              <w:rPr>
                <w:rFonts w:hAnsi="ＭＳ 明朝" w:cs="ＭＳゴシック" w:hint="eastAsia"/>
                <w:kern w:val="0"/>
                <w:szCs w:val="21"/>
              </w:rPr>
              <w:t>（６）</w:t>
            </w:r>
            <w:r w:rsidRPr="00C51BEC">
              <w:rPr>
                <w:rFonts w:hAnsi="ＭＳ 明朝" w:cs="ＭＳゴシック" w:hint="eastAsia"/>
                <w:kern w:val="0"/>
                <w:szCs w:val="21"/>
              </w:rPr>
              <w:t>履行実績として、</w:t>
            </w:r>
            <w:r>
              <w:rPr>
                <w:rFonts w:hAnsi="ＭＳ 明朝" w:cs="ＭＳゴシック" w:hint="eastAsia"/>
                <w:kern w:val="0"/>
                <w:szCs w:val="21"/>
              </w:rPr>
              <w:t>令和２</w:t>
            </w:r>
            <w:r w:rsidRPr="00C51BEC">
              <w:rPr>
                <w:rFonts w:hAnsi="ＭＳ 明朝" w:cs="ＭＳゴシック" w:hint="eastAsia"/>
                <w:kern w:val="0"/>
                <w:szCs w:val="21"/>
              </w:rPr>
              <w:t>年度以降に元請人として、国、県、又は市町村等から発注された消防団入団促進または、</w:t>
            </w:r>
            <w:r w:rsidR="002877D4">
              <w:rPr>
                <w:rFonts w:hAnsi="ＭＳ 明朝" w:cs="ＭＳゴシック" w:hint="eastAsia"/>
                <w:kern w:val="0"/>
                <w:szCs w:val="21"/>
              </w:rPr>
              <w:t>消防団</w:t>
            </w:r>
            <w:r w:rsidRPr="00C51BEC">
              <w:rPr>
                <w:rFonts w:hAnsi="ＭＳ 明朝" w:cs="ＭＳゴシック" w:hint="eastAsia"/>
                <w:kern w:val="0"/>
                <w:szCs w:val="21"/>
              </w:rPr>
              <w:t>活性化事業に関わる業務を</w:t>
            </w:r>
            <w:r w:rsidR="00684AB1">
              <w:rPr>
                <w:rFonts w:hAnsi="ＭＳ 明朝" w:cs="ＭＳゴシック" w:hint="eastAsia"/>
                <w:kern w:val="0"/>
                <w:szCs w:val="21"/>
              </w:rPr>
              <w:t>受託し、</w:t>
            </w:r>
            <w:r w:rsidRPr="00C51BEC">
              <w:rPr>
                <w:rFonts w:hAnsi="ＭＳ 明朝" w:cs="ＭＳゴシック" w:hint="eastAsia"/>
                <w:kern w:val="0"/>
                <w:szCs w:val="21"/>
              </w:rPr>
              <w:t>履行完了した実績を１件以上有すること。</w:t>
            </w:r>
          </w:p>
          <w:p w14:paraId="54F979CB" w14:textId="5296FB96" w:rsidR="00F82727" w:rsidRPr="00F82727" w:rsidRDefault="00F82727" w:rsidP="00F82727">
            <w:pPr>
              <w:autoSpaceDE w:val="0"/>
              <w:autoSpaceDN w:val="0"/>
              <w:adjustRightInd w:val="0"/>
              <w:ind w:left="453" w:hangingChars="200" w:hanging="453"/>
              <w:jc w:val="left"/>
              <w:rPr>
                <w:rFonts w:hAnsi="ＭＳ 明朝" w:cs="ＭＳゴシック"/>
                <w:kern w:val="0"/>
                <w:szCs w:val="21"/>
              </w:rPr>
            </w:pPr>
            <w:r>
              <w:rPr>
                <w:rFonts w:hAnsi="ＭＳ 明朝" w:cs="ＭＳゴシック" w:hint="eastAsia"/>
                <w:kern w:val="0"/>
                <w:szCs w:val="21"/>
              </w:rPr>
              <w:t>（７）</w:t>
            </w:r>
            <w:r w:rsidRPr="00BB00CE">
              <w:rPr>
                <w:rFonts w:hAnsi="ＭＳ 明朝" w:cs="ＭＳゴシック" w:hint="eastAsia"/>
                <w:kern w:val="0"/>
                <w:szCs w:val="21"/>
              </w:rPr>
              <w:t>自社の代表者と同一人が代表を務める別法人の、参加資格を認めていないこと</w:t>
            </w:r>
            <w:r w:rsidRPr="00847963">
              <w:rPr>
                <w:rFonts w:hAnsi="ＭＳ 明朝" w:cs="ＭＳゴシック" w:hint="eastAsia"/>
                <w:kern w:val="0"/>
                <w:szCs w:val="21"/>
              </w:rPr>
              <w:t>。</w:t>
            </w:r>
          </w:p>
        </w:tc>
      </w:tr>
      <w:tr w:rsidR="00885728" w:rsidRPr="003B15B9" w14:paraId="5C6B8421" w14:textId="77777777" w:rsidTr="00F95175">
        <w:trPr>
          <w:trHeight w:val="438"/>
        </w:trPr>
        <w:tc>
          <w:tcPr>
            <w:tcW w:w="343" w:type="dxa"/>
            <w:vAlign w:val="center"/>
          </w:tcPr>
          <w:p w14:paraId="20D55FEE" w14:textId="02586F6F" w:rsidR="00885728" w:rsidRPr="00396063" w:rsidRDefault="00885728" w:rsidP="00885728">
            <w:pPr>
              <w:ind w:leftChars="-50" w:left="-113" w:rightChars="-50" w:right="-113"/>
              <w:jc w:val="center"/>
              <w:rPr>
                <w:rFonts w:ascii="ＭＳ Ｐ明朝" w:eastAsia="ＭＳ Ｐ明朝" w:hAnsi="ＭＳ Ｐ明朝"/>
                <w:szCs w:val="24"/>
              </w:rPr>
            </w:pPr>
            <w:r w:rsidRPr="006E320E">
              <w:rPr>
                <w:rFonts w:hint="eastAsia"/>
                <w:szCs w:val="24"/>
              </w:rPr>
              <w:t>※</w:t>
            </w:r>
          </w:p>
        </w:tc>
        <w:tc>
          <w:tcPr>
            <w:tcW w:w="8975" w:type="dxa"/>
            <w:vAlign w:val="center"/>
          </w:tcPr>
          <w:p w14:paraId="34CDF638" w14:textId="025EA01D" w:rsidR="00885728" w:rsidRPr="006D74DD" w:rsidRDefault="00885728" w:rsidP="00396063">
            <w:pPr>
              <w:ind w:left="227" w:hangingChars="100" w:hanging="227"/>
              <w:jc w:val="left"/>
              <w:rPr>
                <w:rFonts w:ascii="ＭＳ Ｐ明朝" w:eastAsia="ＭＳ Ｐ明朝" w:hAnsi="ＭＳ Ｐ明朝"/>
                <w:szCs w:val="24"/>
              </w:rPr>
            </w:pPr>
            <w:r w:rsidRPr="006D74DD">
              <w:rPr>
                <w:rFonts w:ascii="ＭＳ Ｐ明朝" w:eastAsia="ＭＳ Ｐ明朝" w:hAnsi="ＭＳ Ｐ明朝" w:hint="eastAsia"/>
                <w:szCs w:val="24"/>
              </w:rPr>
              <w:t>左端に</w:t>
            </w:r>
            <w:r w:rsidRPr="006D74DD">
              <w:rPr>
                <w:rFonts w:ascii="ＭＳ Ｐ明朝" w:eastAsia="ＭＳ Ｐ明朝" w:hAnsi="ＭＳ Ｐ明朝"/>
                <w:szCs w:val="24"/>
              </w:rPr>
              <w:t>☑</w:t>
            </w:r>
            <w:r w:rsidRPr="006D74DD">
              <w:rPr>
                <w:rFonts w:ascii="ＭＳ Ｐ明朝" w:eastAsia="ＭＳ Ｐ明朝" w:hAnsi="ＭＳ Ｐ明朝" w:hint="eastAsia"/>
                <w:szCs w:val="24"/>
              </w:rPr>
              <w:t>マークを記入ください。</w:t>
            </w:r>
            <w:r w:rsidR="00F95175">
              <w:rPr>
                <w:rFonts w:ascii="ＭＳ Ｐ明朝" w:eastAsia="ＭＳ Ｐ明朝" w:hAnsi="ＭＳ Ｐ明朝" w:hint="eastAsia"/>
                <w:szCs w:val="24"/>
              </w:rPr>
              <w:t xml:space="preserve">　　　　　　　　　　　　　　　　　　　　　　　　　　　　　　　　　　</w:t>
            </w:r>
          </w:p>
        </w:tc>
      </w:tr>
    </w:tbl>
    <w:p w14:paraId="0331183C" w14:textId="3A0E675E" w:rsidR="00F95175" w:rsidRPr="00885728" w:rsidRDefault="006E320E" w:rsidP="00F95175">
      <w:pPr>
        <w:pStyle w:val="ab"/>
        <w:rPr>
          <w:sz w:val="24"/>
          <w:szCs w:val="24"/>
        </w:rPr>
      </w:pPr>
      <w:r w:rsidRPr="006E320E">
        <w:rPr>
          <w:rFonts w:hint="eastAsia"/>
          <w:sz w:val="24"/>
          <w:szCs w:val="24"/>
        </w:rPr>
        <w:t>以　上</w:t>
      </w:r>
    </w:p>
    <w:sectPr w:rsidR="00F95175" w:rsidRPr="00885728" w:rsidSect="00DF27F9">
      <w:headerReference w:type="default" r:id="rId7"/>
      <w:headerReference w:type="first" r:id="rId8"/>
      <w:pgSz w:w="11906" w:h="16838" w:code="9"/>
      <w:pgMar w:top="1418" w:right="1418" w:bottom="1418" w:left="1418" w:header="851" w:footer="992" w:gutter="0"/>
      <w:cols w:space="425"/>
      <w:titlePg/>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CAE065" w14:textId="77777777" w:rsidR="00150CEF" w:rsidRDefault="00150CEF" w:rsidP="00AF5F18">
      <w:r>
        <w:separator/>
      </w:r>
    </w:p>
  </w:endnote>
  <w:endnote w:type="continuationSeparator" w:id="0">
    <w:p w14:paraId="1955AD82" w14:textId="77777777" w:rsidR="00150CEF" w:rsidRDefault="00150CEF" w:rsidP="00AF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9147A" w14:textId="77777777" w:rsidR="00150CEF" w:rsidRDefault="00150CEF" w:rsidP="00AF5F18">
      <w:r>
        <w:separator/>
      </w:r>
    </w:p>
  </w:footnote>
  <w:footnote w:type="continuationSeparator" w:id="0">
    <w:p w14:paraId="5D995BA4" w14:textId="77777777" w:rsidR="00150CEF" w:rsidRDefault="00150CEF" w:rsidP="00AF5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3152D" w14:textId="40FDBC97" w:rsidR="00AF5F18" w:rsidRPr="0005578D" w:rsidRDefault="00AF5F18" w:rsidP="0005578D">
    <w:pPr>
      <w:pStyle w:val="a3"/>
      <w:ind w:right="880"/>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13D20" w14:textId="16AEAA6B" w:rsidR="000965B6" w:rsidRDefault="000965B6">
    <w:pPr>
      <w:pStyle w:val="a3"/>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227"/>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F18"/>
    <w:rsid w:val="0005578D"/>
    <w:rsid w:val="000965B6"/>
    <w:rsid w:val="0011716D"/>
    <w:rsid w:val="00150CEF"/>
    <w:rsid w:val="0019512F"/>
    <w:rsid w:val="001F0C21"/>
    <w:rsid w:val="002877D4"/>
    <w:rsid w:val="002B16C7"/>
    <w:rsid w:val="00396063"/>
    <w:rsid w:val="003A6FB6"/>
    <w:rsid w:val="003B15B9"/>
    <w:rsid w:val="003B3244"/>
    <w:rsid w:val="00440E15"/>
    <w:rsid w:val="004566CD"/>
    <w:rsid w:val="0063784C"/>
    <w:rsid w:val="00684AB1"/>
    <w:rsid w:val="006D74DD"/>
    <w:rsid w:val="006E320E"/>
    <w:rsid w:val="00711C7A"/>
    <w:rsid w:val="0073123A"/>
    <w:rsid w:val="00885728"/>
    <w:rsid w:val="008D7DF7"/>
    <w:rsid w:val="008E3D34"/>
    <w:rsid w:val="008E7792"/>
    <w:rsid w:val="009459A1"/>
    <w:rsid w:val="00982E72"/>
    <w:rsid w:val="00986CCA"/>
    <w:rsid w:val="00AA69EC"/>
    <w:rsid w:val="00AF5F18"/>
    <w:rsid w:val="00C40DE0"/>
    <w:rsid w:val="00D9568B"/>
    <w:rsid w:val="00DF27F9"/>
    <w:rsid w:val="00E4012F"/>
    <w:rsid w:val="00F82727"/>
    <w:rsid w:val="00F95175"/>
    <w:rsid w:val="00FE2B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073FF7D"/>
  <w15:docId w15:val="{516C05A8-D53F-4E7E-ABBC-BE75ADC4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78D"/>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5F18"/>
    <w:pPr>
      <w:tabs>
        <w:tab w:val="center" w:pos="4252"/>
        <w:tab w:val="right" w:pos="8504"/>
      </w:tabs>
      <w:snapToGrid w:val="0"/>
    </w:pPr>
  </w:style>
  <w:style w:type="character" w:customStyle="1" w:styleId="a4">
    <w:name w:val="ヘッダー (文字)"/>
    <w:basedOn w:val="a0"/>
    <w:link w:val="a3"/>
    <w:uiPriority w:val="99"/>
    <w:rsid w:val="00AF5F18"/>
  </w:style>
  <w:style w:type="paragraph" w:styleId="a5">
    <w:name w:val="footer"/>
    <w:basedOn w:val="a"/>
    <w:link w:val="a6"/>
    <w:uiPriority w:val="99"/>
    <w:unhideWhenUsed/>
    <w:rsid w:val="00AF5F18"/>
    <w:pPr>
      <w:tabs>
        <w:tab w:val="center" w:pos="4252"/>
        <w:tab w:val="right" w:pos="8504"/>
      </w:tabs>
      <w:snapToGrid w:val="0"/>
    </w:pPr>
  </w:style>
  <w:style w:type="character" w:customStyle="1" w:styleId="a6">
    <w:name w:val="フッター (文字)"/>
    <w:basedOn w:val="a0"/>
    <w:link w:val="a5"/>
    <w:uiPriority w:val="99"/>
    <w:rsid w:val="00AF5F18"/>
  </w:style>
  <w:style w:type="paragraph" w:styleId="a7">
    <w:name w:val="Balloon Text"/>
    <w:basedOn w:val="a"/>
    <w:link w:val="a8"/>
    <w:uiPriority w:val="99"/>
    <w:semiHidden/>
    <w:unhideWhenUsed/>
    <w:rsid w:val="00AF5F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F5F18"/>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40DE0"/>
    <w:pPr>
      <w:jc w:val="center"/>
    </w:pPr>
    <w:rPr>
      <w:rFonts w:asciiTheme="minorEastAsia" w:hAnsiTheme="minorEastAsia"/>
      <w:sz w:val="22"/>
    </w:rPr>
  </w:style>
  <w:style w:type="character" w:customStyle="1" w:styleId="aa">
    <w:name w:val="記 (文字)"/>
    <w:basedOn w:val="a0"/>
    <w:link w:val="a9"/>
    <w:uiPriority w:val="99"/>
    <w:rsid w:val="00C40DE0"/>
    <w:rPr>
      <w:rFonts w:asciiTheme="minorEastAsia" w:hAnsiTheme="minorEastAsia"/>
      <w:sz w:val="22"/>
    </w:rPr>
  </w:style>
  <w:style w:type="paragraph" w:styleId="ab">
    <w:name w:val="Closing"/>
    <w:basedOn w:val="a"/>
    <w:link w:val="ac"/>
    <w:uiPriority w:val="99"/>
    <w:unhideWhenUsed/>
    <w:rsid w:val="00C40DE0"/>
    <w:pPr>
      <w:jc w:val="right"/>
    </w:pPr>
    <w:rPr>
      <w:rFonts w:asciiTheme="minorEastAsia" w:hAnsiTheme="minorEastAsia"/>
      <w:sz w:val="22"/>
    </w:rPr>
  </w:style>
  <w:style w:type="character" w:customStyle="1" w:styleId="ac">
    <w:name w:val="結語 (文字)"/>
    <w:basedOn w:val="a0"/>
    <w:link w:val="ab"/>
    <w:uiPriority w:val="99"/>
    <w:rsid w:val="00C40DE0"/>
    <w:rPr>
      <w:rFonts w:asciiTheme="minorEastAsia" w:hAnsiTheme="minorEastAsia"/>
      <w:sz w:val="22"/>
    </w:rPr>
  </w:style>
  <w:style w:type="table" w:styleId="ad">
    <w:name w:val="Table Grid"/>
    <w:basedOn w:val="a1"/>
    <w:uiPriority w:val="59"/>
    <w:rsid w:val="006E3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153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76B52-90CC-4F0D-9FB2-75A78324E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119</Words>
  <Characters>682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sakae184</cp:lastModifiedBy>
  <cp:revision>26</cp:revision>
  <cp:lastPrinted>2025-07-15T06:37:00Z</cp:lastPrinted>
  <dcterms:created xsi:type="dcterms:W3CDTF">2022-05-27T06:07:00Z</dcterms:created>
  <dcterms:modified xsi:type="dcterms:W3CDTF">2025-07-23T09:54:00Z</dcterms:modified>
</cp:coreProperties>
</file>